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C9" w:rsidRDefault="000E078D" w:rsidP="000E078D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6029325" cy="416570"/>
            <wp:effectExtent l="0" t="0" r="0" b="2540"/>
            <wp:docPr id="1" name="Рисунок 1" descr="D:\OSPanel\domains\chelyabpsk\images\header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SPanel\domains\chelyabpsk\images\header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66" cy="41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811"/>
      </w:tblGrid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C2BAC">
            <w:pPr>
              <w:rPr>
                <w:b/>
                <w:sz w:val="28"/>
                <w:szCs w:val="28"/>
              </w:rPr>
            </w:pPr>
            <w:r w:rsidRPr="007C2BAC">
              <w:rPr>
                <w:b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Default="007C2BAC" w:rsidP="007D17DF">
            <w:pPr>
              <w:rPr>
                <w:sz w:val="28"/>
              </w:rPr>
            </w:pPr>
            <w:r>
              <w:rPr>
                <w:sz w:val="28"/>
              </w:rPr>
              <w:t>Закрытое акционерное общество «</w:t>
            </w:r>
            <w:proofErr w:type="spellStart"/>
            <w:r>
              <w:rPr>
                <w:sz w:val="28"/>
              </w:rPr>
              <w:t>ЧелябПСК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7C2BAC" w:rsidTr="007C2BAC">
        <w:tc>
          <w:tcPr>
            <w:tcW w:w="3687" w:type="dxa"/>
            <w:shd w:val="clear" w:color="auto" w:fill="auto"/>
          </w:tcPr>
          <w:p w:rsidR="007C2BAC" w:rsidRPr="007C2BAC" w:rsidRDefault="007C2BAC" w:rsidP="007C2BAC">
            <w:pPr>
              <w:rPr>
                <w:b/>
                <w:sz w:val="28"/>
                <w:szCs w:val="28"/>
              </w:rPr>
            </w:pPr>
            <w:r w:rsidRPr="007C2BAC">
              <w:rPr>
                <w:b/>
                <w:sz w:val="28"/>
                <w:szCs w:val="28"/>
              </w:rPr>
              <w:t xml:space="preserve">Краткое наименование </w:t>
            </w:r>
          </w:p>
        </w:tc>
        <w:tc>
          <w:tcPr>
            <w:tcW w:w="5811" w:type="dxa"/>
            <w:shd w:val="clear" w:color="auto" w:fill="auto"/>
          </w:tcPr>
          <w:p w:rsidR="007C2BAC" w:rsidRDefault="007C2BAC" w:rsidP="007D17DF">
            <w:pPr>
              <w:rPr>
                <w:sz w:val="28"/>
              </w:rPr>
            </w:pPr>
            <w:r>
              <w:rPr>
                <w:sz w:val="28"/>
              </w:rPr>
              <w:t>ЗАО «</w:t>
            </w:r>
            <w:proofErr w:type="spellStart"/>
            <w:r>
              <w:rPr>
                <w:sz w:val="28"/>
              </w:rPr>
              <w:t>ЧелябПСК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D17DF">
            <w:pPr>
              <w:rPr>
                <w:b/>
                <w:sz w:val="28"/>
                <w:szCs w:val="28"/>
              </w:rPr>
            </w:pPr>
            <w:r w:rsidRPr="007C2BAC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Default="007C2BAC" w:rsidP="007D17DF">
            <w:r>
              <w:rPr>
                <w:sz w:val="28"/>
              </w:rPr>
              <w:t xml:space="preserve">454091, г. Челябинск, ул. </w:t>
            </w:r>
            <w:proofErr w:type="gramStart"/>
            <w:r>
              <w:rPr>
                <w:sz w:val="28"/>
              </w:rPr>
              <w:t>Красная</w:t>
            </w:r>
            <w:proofErr w:type="gramEnd"/>
            <w:r>
              <w:rPr>
                <w:sz w:val="28"/>
              </w:rPr>
              <w:t>, 4</w:t>
            </w:r>
          </w:p>
        </w:tc>
      </w:tr>
      <w:tr w:rsidR="007C2BAC" w:rsidTr="007C2BAC">
        <w:tc>
          <w:tcPr>
            <w:tcW w:w="3687" w:type="dxa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Телефон/Факс (приемная)</w:t>
            </w:r>
          </w:p>
        </w:tc>
        <w:tc>
          <w:tcPr>
            <w:tcW w:w="5811" w:type="dxa"/>
          </w:tcPr>
          <w:p w:rsidR="007C2BAC" w:rsidRDefault="007C2BAC" w:rsidP="007D17DF">
            <w:r>
              <w:rPr>
                <w:sz w:val="28"/>
              </w:rPr>
              <w:t>+7 (351) 266-44-23</w:t>
            </w:r>
          </w:p>
        </w:tc>
      </w:tr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Телефон (бухгалтерия)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Default="007C2BAC" w:rsidP="007D17DF">
            <w:r>
              <w:rPr>
                <w:sz w:val="28"/>
              </w:rPr>
              <w:t>+7 (351) 266-51-53</w:t>
            </w:r>
            <w:bookmarkStart w:id="0" w:name="_GoBack"/>
            <w:bookmarkEnd w:id="0"/>
          </w:p>
        </w:tc>
      </w:tr>
      <w:tr w:rsidR="007C2BAC" w:rsidTr="007C2BAC">
        <w:tc>
          <w:tcPr>
            <w:tcW w:w="3687" w:type="dxa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Расчетный счет:</w:t>
            </w:r>
          </w:p>
        </w:tc>
        <w:tc>
          <w:tcPr>
            <w:tcW w:w="5811" w:type="dxa"/>
          </w:tcPr>
          <w:p w:rsidR="007C2BAC" w:rsidRDefault="007C2BAC" w:rsidP="007D17DF">
            <w:r>
              <w:rPr>
                <w:sz w:val="28"/>
              </w:rPr>
              <w:t>40702810507110008254 в ПАО «</w:t>
            </w:r>
            <w:proofErr w:type="spellStart"/>
            <w:r>
              <w:rPr>
                <w:sz w:val="28"/>
              </w:rPr>
              <w:t>Челиндбанк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Корреспондентский счет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Default="007C2BAC" w:rsidP="007D17DF">
            <w:r>
              <w:rPr>
                <w:sz w:val="28"/>
              </w:rPr>
              <w:t>30101810400000000711</w:t>
            </w:r>
          </w:p>
        </w:tc>
      </w:tr>
      <w:tr w:rsidR="007C2BAC" w:rsidTr="007C2BAC">
        <w:tc>
          <w:tcPr>
            <w:tcW w:w="3687" w:type="dxa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БИК</w:t>
            </w:r>
          </w:p>
        </w:tc>
        <w:tc>
          <w:tcPr>
            <w:tcW w:w="5811" w:type="dxa"/>
          </w:tcPr>
          <w:p w:rsidR="007C2BAC" w:rsidRDefault="007C2BAC" w:rsidP="007D17DF">
            <w:r>
              <w:rPr>
                <w:sz w:val="28"/>
              </w:rPr>
              <w:t>047501711</w:t>
            </w:r>
          </w:p>
        </w:tc>
      </w:tr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ИНН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Default="007C2BAC" w:rsidP="007D17DF">
            <w:r>
              <w:rPr>
                <w:sz w:val="28"/>
              </w:rPr>
              <w:t>7452007572</w:t>
            </w:r>
          </w:p>
        </w:tc>
      </w:tr>
      <w:tr w:rsidR="007C2BAC" w:rsidTr="007C2BAC">
        <w:tc>
          <w:tcPr>
            <w:tcW w:w="3687" w:type="dxa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КПП</w:t>
            </w:r>
          </w:p>
        </w:tc>
        <w:tc>
          <w:tcPr>
            <w:tcW w:w="5811" w:type="dxa"/>
          </w:tcPr>
          <w:p w:rsidR="007C2BAC" w:rsidRDefault="007C2BAC" w:rsidP="007D17DF">
            <w:r>
              <w:rPr>
                <w:sz w:val="28"/>
              </w:rPr>
              <w:t>745301001</w:t>
            </w:r>
          </w:p>
        </w:tc>
      </w:tr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ОКПО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Default="007C2BAC" w:rsidP="007D17DF">
            <w:r>
              <w:rPr>
                <w:sz w:val="28"/>
              </w:rPr>
              <w:t>12586100</w:t>
            </w:r>
          </w:p>
        </w:tc>
      </w:tr>
      <w:tr w:rsidR="007C2BAC" w:rsidTr="007C2BAC">
        <w:tc>
          <w:tcPr>
            <w:tcW w:w="3687" w:type="dxa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ОКТМО</w:t>
            </w:r>
          </w:p>
        </w:tc>
        <w:tc>
          <w:tcPr>
            <w:tcW w:w="5811" w:type="dxa"/>
          </w:tcPr>
          <w:p w:rsidR="007C2BAC" w:rsidRDefault="007C2BAC" w:rsidP="007D17DF">
            <w:r>
              <w:rPr>
                <w:sz w:val="28"/>
              </w:rPr>
              <w:t>75701390</w:t>
            </w:r>
          </w:p>
        </w:tc>
      </w:tr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ОГРН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Default="007C2BAC" w:rsidP="007D17DF">
            <w:r>
              <w:rPr>
                <w:sz w:val="28"/>
              </w:rPr>
              <w:t>1027403873672</w:t>
            </w:r>
          </w:p>
        </w:tc>
      </w:tr>
      <w:tr w:rsidR="007C2BAC" w:rsidTr="007C2BAC">
        <w:tc>
          <w:tcPr>
            <w:tcW w:w="3687" w:type="dxa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ОКВЭД</w:t>
            </w:r>
          </w:p>
        </w:tc>
        <w:tc>
          <w:tcPr>
            <w:tcW w:w="5811" w:type="dxa"/>
          </w:tcPr>
          <w:p w:rsidR="007C2BAC" w:rsidRDefault="007C2BAC" w:rsidP="007D17DF">
            <w:r>
              <w:rPr>
                <w:sz w:val="28"/>
              </w:rPr>
              <w:t>74.20.13</w:t>
            </w:r>
          </w:p>
        </w:tc>
      </w:tr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ОКОГУ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Default="007C2BAC" w:rsidP="007D17DF">
            <w:r>
              <w:rPr>
                <w:sz w:val="28"/>
              </w:rPr>
              <w:t>49013</w:t>
            </w:r>
          </w:p>
        </w:tc>
      </w:tr>
      <w:tr w:rsidR="007C2BAC" w:rsidTr="007C2BAC">
        <w:tc>
          <w:tcPr>
            <w:tcW w:w="3687" w:type="dxa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№ ПФР</w:t>
            </w:r>
          </w:p>
        </w:tc>
        <w:tc>
          <w:tcPr>
            <w:tcW w:w="5811" w:type="dxa"/>
          </w:tcPr>
          <w:p w:rsidR="007C2BAC" w:rsidRDefault="007C2BAC" w:rsidP="007D17DF">
            <w:r>
              <w:rPr>
                <w:sz w:val="28"/>
              </w:rPr>
              <w:t>084-001-010617</w:t>
            </w:r>
          </w:p>
        </w:tc>
      </w:tr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№ ФСС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Default="007C2BAC" w:rsidP="007D17DF">
            <w:r>
              <w:rPr>
                <w:sz w:val="28"/>
              </w:rPr>
              <w:t>7429000861</w:t>
            </w:r>
          </w:p>
        </w:tc>
      </w:tr>
      <w:tr w:rsidR="007C2BAC" w:rsidTr="007C2BAC">
        <w:tc>
          <w:tcPr>
            <w:tcW w:w="3687" w:type="dxa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Код ИФНС</w:t>
            </w:r>
          </w:p>
        </w:tc>
        <w:tc>
          <w:tcPr>
            <w:tcW w:w="5811" w:type="dxa"/>
          </w:tcPr>
          <w:p w:rsidR="007C2BAC" w:rsidRDefault="007C2BAC" w:rsidP="007D17DF">
            <w:r>
              <w:rPr>
                <w:sz w:val="28"/>
              </w:rPr>
              <w:t>7453</w:t>
            </w:r>
          </w:p>
        </w:tc>
      </w:tr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ОКОПФ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Default="007C2BAC" w:rsidP="007D17DF">
            <w:r>
              <w:rPr>
                <w:sz w:val="28"/>
              </w:rPr>
              <w:t>12267</w:t>
            </w:r>
          </w:p>
        </w:tc>
      </w:tr>
      <w:tr w:rsidR="007C2BAC" w:rsidTr="007C2BAC">
        <w:tc>
          <w:tcPr>
            <w:tcW w:w="3687" w:type="dxa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ОКФС</w:t>
            </w:r>
          </w:p>
        </w:tc>
        <w:tc>
          <w:tcPr>
            <w:tcW w:w="5811" w:type="dxa"/>
          </w:tcPr>
          <w:p w:rsidR="007C2BAC" w:rsidRDefault="007C2BAC" w:rsidP="007D17DF">
            <w:r>
              <w:rPr>
                <w:sz w:val="28"/>
              </w:rPr>
              <w:t>16</w:t>
            </w:r>
          </w:p>
        </w:tc>
      </w:tr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Генеральный директор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Pr="007157D4" w:rsidRDefault="007C2BAC" w:rsidP="007D17DF">
            <w:r>
              <w:rPr>
                <w:sz w:val="28"/>
              </w:rPr>
              <w:t>Власов С.В.</w:t>
            </w:r>
            <w:r w:rsidR="007157D4" w:rsidRPr="007157D4">
              <w:rPr>
                <w:sz w:val="28"/>
              </w:rPr>
              <w:t xml:space="preserve">                              </w:t>
            </w:r>
            <w:r w:rsidR="007157D4" w:rsidRPr="007157D4">
              <w:rPr>
                <w:color w:val="002060"/>
                <w:sz w:val="28"/>
                <w:lang w:val="en-US"/>
              </w:rPr>
              <w:t>info</w:t>
            </w:r>
            <w:r w:rsidR="007157D4" w:rsidRPr="007157D4">
              <w:rPr>
                <w:color w:val="002060"/>
                <w:sz w:val="28"/>
              </w:rPr>
              <w:t>@</w:t>
            </w:r>
            <w:proofErr w:type="spellStart"/>
            <w:r w:rsidR="007157D4" w:rsidRPr="007157D4">
              <w:rPr>
                <w:color w:val="002060"/>
                <w:sz w:val="28"/>
                <w:lang w:val="en-US"/>
              </w:rPr>
              <w:t>chelyabpsk</w:t>
            </w:r>
            <w:proofErr w:type="spellEnd"/>
            <w:r w:rsidR="007157D4" w:rsidRPr="007157D4">
              <w:rPr>
                <w:color w:val="002060"/>
                <w:sz w:val="28"/>
              </w:rPr>
              <w:t>.</w:t>
            </w:r>
            <w:proofErr w:type="spellStart"/>
            <w:r w:rsidR="007157D4" w:rsidRPr="007157D4">
              <w:rPr>
                <w:color w:val="002060"/>
                <w:sz w:val="28"/>
                <w:lang w:val="en-US"/>
              </w:rPr>
              <w:t>ru</w:t>
            </w:r>
            <w:proofErr w:type="spellEnd"/>
          </w:p>
        </w:tc>
      </w:tr>
      <w:tr w:rsidR="007C2BAC" w:rsidTr="007C2BAC">
        <w:tc>
          <w:tcPr>
            <w:tcW w:w="3687" w:type="dxa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Главный бухгалтер</w:t>
            </w:r>
          </w:p>
        </w:tc>
        <w:tc>
          <w:tcPr>
            <w:tcW w:w="5811" w:type="dxa"/>
          </w:tcPr>
          <w:p w:rsidR="007C2BAC" w:rsidRPr="007157D4" w:rsidRDefault="007C2BAC" w:rsidP="007D17DF">
            <w:proofErr w:type="spellStart"/>
            <w:r>
              <w:rPr>
                <w:sz w:val="28"/>
              </w:rPr>
              <w:t>Шабурникова</w:t>
            </w:r>
            <w:proofErr w:type="spellEnd"/>
            <w:r>
              <w:rPr>
                <w:sz w:val="28"/>
              </w:rPr>
              <w:t xml:space="preserve"> М.С.</w:t>
            </w:r>
            <w:r w:rsidR="007157D4">
              <w:rPr>
                <w:sz w:val="28"/>
              </w:rPr>
              <w:t xml:space="preserve">            </w:t>
            </w:r>
            <w:r w:rsidR="007157D4" w:rsidRPr="007157D4">
              <w:rPr>
                <w:rFonts w:cstheme="minorHAnsi"/>
                <w:color w:val="002060"/>
                <w:sz w:val="28"/>
                <w:szCs w:val="28"/>
              </w:rPr>
              <w:t>pskbuhgalter@mail.ru</w:t>
            </w:r>
          </w:p>
        </w:tc>
      </w:tr>
      <w:tr w:rsidR="007C2BAC" w:rsidTr="007C2BAC">
        <w:tc>
          <w:tcPr>
            <w:tcW w:w="3687" w:type="dxa"/>
            <w:shd w:val="clear" w:color="auto" w:fill="DBE5F1" w:themeFill="accent1" w:themeFillTint="33"/>
          </w:tcPr>
          <w:p w:rsidR="007C2BAC" w:rsidRPr="007C2BAC" w:rsidRDefault="007C2BAC" w:rsidP="007D17DF">
            <w:pPr>
              <w:rPr>
                <w:b/>
              </w:rPr>
            </w:pPr>
            <w:r w:rsidRPr="007C2BAC">
              <w:rPr>
                <w:b/>
                <w:sz w:val="28"/>
              </w:rPr>
              <w:t>Тех. директор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:rsidR="007C2BAC" w:rsidRPr="007157D4" w:rsidRDefault="007C2BAC" w:rsidP="007D17DF">
            <w:proofErr w:type="spellStart"/>
            <w:r>
              <w:rPr>
                <w:sz w:val="28"/>
              </w:rPr>
              <w:t>Ладовский</w:t>
            </w:r>
            <w:proofErr w:type="spellEnd"/>
            <w:r>
              <w:rPr>
                <w:sz w:val="28"/>
              </w:rPr>
              <w:t xml:space="preserve"> Г.И.</w:t>
            </w:r>
            <w:r w:rsidR="007157D4" w:rsidRPr="007157D4">
              <w:rPr>
                <w:sz w:val="28"/>
              </w:rPr>
              <w:t xml:space="preserve">                       </w:t>
            </w:r>
            <w:proofErr w:type="spellStart"/>
            <w:r w:rsidR="007157D4" w:rsidRPr="007157D4">
              <w:rPr>
                <w:color w:val="002060"/>
                <w:sz w:val="28"/>
                <w:lang w:val="en-US"/>
              </w:rPr>
              <w:t>oris</w:t>
            </w:r>
            <w:proofErr w:type="spellEnd"/>
            <w:r w:rsidR="007157D4" w:rsidRPr="007157D4">
              <w:rPr>
                <w:color w:val="002060"/>
                <w:sz w:val="28"/>
              </w:rPr>
              <w:t>@</w:t>
            </w:r>
            <w:proofErr w:type="spellStart"/>
            <w:r w:rsidR="007157D4" w:rsidRPr="007157D4">
              <w:rPr>
                <w:color w:val="002060"/>
                <w:sz w:val="28"/>
                <w:lang w:val="en-US"/>
              </w:rPr>
              <w:t>chelyabpsk</w:t>
            </w:r>
            <w:proofErr w:type="spellEnd"/>
            <w:r w:rsidR="007157D4" w:rsidRPr="007157D4">
              <w:rPr>
                <w:color w:val="002060"/>
                <w:sz w:val="28"/>
              </w:rPr>
              <w:t>.</w:t>
            </w:r>
            <w:proofErr w:type="spellStart"/>
            <w:r w:rsidR="007157D4" w:rsidRPr="007157D4">
              <w:rPr>
                <w:color w:val="002060"/>
                <w:sz w:val="28"/>
                <w:lang w:val="en-US"/>
              </w:rPr>
              <w:t>ru</w:t>
            </w:r>
            <w:proofErr w:type="spellEnd"/>
          </w:p>
        </w:tc>
      </w:tr>
    </w:tbl>
    <w:p w:rsidR="007C2BAC" w:rsidRPr="007157D4" w:rsidRDefault="007C2BAC"/>
    <w:p w:rsidR="000E078D" w:rsidRPr="000E078D" w:rsidRDefault="000E078D" w:rsidP="00783F97">
      <w:pPr>
        <w:ind w:hanging="426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14431" cy="3638550"/>
            <wp:effectExtent l="0" t="0" r="5715" b="0"/>
            <wp:docPr id="2" name="Рисунок 2" descr="D:\OSPanel\domains\chelyabpsk\images\contact\ka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SPanel\domains\chelyabpsk\images\contact\kar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86" cy="36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78D" w:rsidRPr="000E078D" w:rsidSect="00783F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C"/>
    <w:rsid w:val="000E078D"/>
    <w:rsid w:val="005B54C9"/>
    <w:rsid w:val="007157D4"/>
    <w:rsid w:val="00783F97"/>
    <w:rsid w:val="007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2</cp:revision>
  <cp:lastPrinted>2018-02-07T07:48:00Z</cp:lastPrinted>
  <dcterms:created xsi:type="dcterms:W3CDTF">2018-02-07T08:04:00Z</dcterms:created>
  <dcterms:modified xsi:type="dcterms:W3CDTF">2018-02-07T08:04:00Z</dcterms:modified>
</cp:coreProperties>
</file>